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5F24E2C">
      <w:pPr>
        <w:widowControl w:val="0"/>
        <w:jc w:val="right"/>
      </w:pPr>
      <w:r w:rsidRPr="00E86101">
        <w:t>Дело № 5-</w:t>
      </w:r>
      <w:r w:rsidR="006A2D47">
        <w:t>483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57501ED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FB0C68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6A2D47" w14:paraId="5C535C06" w14:textId="3482EC3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Петрушкова Алексея Игоревича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 w:rsidR="00FB7C7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8018E3">
        <w:rPr>
          <w:sz w:val="28"/>
          <w:szCs w:val="28"/>
        </w:rPr>
        <w:t>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B7C76">
        <w:rPr>
          <w:sz w:val="28"/>
          <w:szCs w:val="28"/>
        </w:rPr>
        <w:t xml:space="preserve">фактически проживающего по адресу: </w:t>
      </w:r>
      <w:r>
        <w:rPr>
          <w:sz w:val="28"/>
          <w:szCs w:val="28"/>
        </w:rPr>
        <w:t>*</w:t>
      </w:r>
      <w:r w:rsidR="00FB7C76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</w:t>
      </w:r>
      <w:r w:rsidR="00FB7C76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</w:t>
      </w:r>
    </w:p>
    <w:p w:rsidR="00615D3A" w:rsidRPr="005E5F07" w:rsidP="00814AF8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EE4CB2" w14:paraId="71DD1E7A" w14:textId="06D478A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="005A729C">
        <w:rPr>
          <w:sz w:val="28"/>
          <w:szCs w:val="28"/>
        </w:rPr>
        <w:t>0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768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="00814AF8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>Ханты-Мансийск</w:t>
      </w:r>
      <w:r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Петрушков А.И. управлял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EE4CB2">
        <w:rPr>
          <w:sz w:val="28"/>
          <w:szCs w:val="28"/>
        </w:rPr>
        <w:t>,</w:t>
      </w:r>
      <w:r w:rsidR="00814AF8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совершил обгон </w:t>
      </w:r>
      <w:r w:rsidR="00EE4CB2">
        <w:rPr>
          <w:sz w:val="28"/>
          <w:szCs w:val="28"/>
        </w:rPr>
        <w:t xml:space="preserve">грузового </w:t>
      </w:r>
      <w:r w:rsidR="005E7608">
        <w:rPr>
          <w:sz w:val="28"/>
          <w:szCs w:val="28"/>
        </w:rPr>
        <w:t xml:space="preserve">транспортного средства </w:t>
      </w:r>
      <w:r w:rsidR="00EE4CB2">
        <w:rPr>
          <w:sz w:val="28"/>
          <w:szCs w:val="28"/>
        </w:rPr>
        <w:t xml:space="preserve">с выездом на полосу дороги, предназначенную для встречного движения,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 w:rsidR="000B60CA">
        <w:rPr>
          <w:sz w:val="28"/>
          <w:szCs w:val="28"/>
        </w:rPr>
        <w:t>чем нарушил требования п. 1.3</w:t>
      </w:r>
      <w:r w:rsidR="00EE4CB2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14243D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Петрушков А.И.</w:t>
      </w:r>
      <w:r>
        <w:rPr>
          <w:sz w:val="28"/>
          <w:szCs w:val="28"/>
        </w:rPr>
        <w:t xml:space="preserve"> при надлежащем извещении СМС-оповещением в суд не явился, ходатайств не заявил, в связи с чем, судья считает возможным рассмотреть дело в отсутствие Петрушкова А.И.</w:t>
      </w:r>
    </w:p>
    <w:p w:rsidR="00E3356D" w:rsidRPr="005E5F07" w:rsidP="00EE4CB2" w14:paraId="2488C3AE" w14:textId="29D1B2A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EE4CB2">
        <w:rPr>
          <w:sz w:val="28"/>
          <w:szCs w:val="28"/>
        </w:rPr>
        <w:t xml:space="preserve">Петрушкова А.И. </w:t>
      </w:r>
      <w:r w:rsidRPr="005E5F07">
        <w:rPr>
          <w:sz w:val="28"/>
          <w:szCs w:val="28"/>
        </w:rPr>
        <w:t>в с</w:t>
      </w:r>
      <w:r w:rsidRPr="005E5F07">
        <w:rPr>
          <w:sz w:val="28"/>
          <w:szCs w:val="28"/>
        </w:rPr>
        <w:t xml:space="preserve">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E4CB2" w:rsidRPr="005E5F07" w:rsidP="00EE4CB2" w14:paraId="1DD5B567" w14:textId="699B407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>
        <w:rPr>
          <w:sz w:val="28"/>
          <w:szCs w:val="28"/>
        </w:rPr>
        <w:t>86ХМ684902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20.03</w:t>
      </w:r>
      <w:r w:rsidRPr="00DB46BA" w:rsidR="00F42881">
        <w:rPr>
          <w:sz w:val="28"/>
          <w:szCs w:val="28"/>
        </w:rPr>
        <w:t>.2025</w:t>
      </w:r>
      <w:r>
        <w:rPr>
          <w:sz w:val="28"/>
          <w:szCs w:val="28"/>
        </w:rPr>
        <w:t xml:space="preserve"> г.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20.03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30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768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Тюмень-Тобольск- Ханты-Мансийск Нефтеюганского района водитель Петрушков А.И. управлял 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>, совершил обгон грузового транспортного средства с выездом на полосу дороги, предназначенную для встречного движения,</w:t>
      </w:r>
      <w:r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запрещен», чем нарушил требования п. 1.3 Правил дорожного движения РФ</w:t>
      </w:r>
      <w:r w:rsidRPr="005E5F07">
        <w:rPr>
          <w:sz w:val="28"/>
          <w:szCs w:val="28"/>
        </w:rPr>
        <w:t>.</w:t>
      </w:r>
    </w:p>
    <w:p w:rsidR="00E71B3F" w:rsidP="00EE4CB2" w14:paraId="2DC7B12B" w14:textId="3868E7D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EE4CB2">
        <w:rPr>
          <w:sz w:val="28"/>
          <w:szCs w:val="28"/>
        </w:rPr>
        <w:t xml:space="preserve">Петрушкова А.И., </w:t>
      </w:r>
      <w:r w:rsidRPr="00DB46BA">
        <w:rPr>
          <w:sz w:val="28"/>
          <w:szCs w:val="28"/>
        </w:rPr>
        <w:t>которому права, предусмотренные ст.25.1 КоАП РФ и ст.51 Конституции РФ разъяснены под роспись</w:t>
      </w:r>
      <w:r w:rsidRPr="00DB46BA">
        <w:rPr>
          <w:sz w:val="28"/>
          <w:szCs w:val="28"/>
        </w:rPr>
        <w:t xml:space="preserve">, с протоколом </w:t>
      </w:r>
      <w:r w:rsidR="00EE4CB2">
        <w:rPr>
          <w:sz w:val="28"/>
          <w:szCs w:val="28"/>
        </w:rPr>
        <w:t xml:space="preserve">Петрушков А.И. </w:t>
      </w:r>
      <w:r w:rsidRPr="00DB46BA">
        <w:rPr>
          <w:sz w:val="28"/>
          <w:szCs w:val="28"/>
        </w:rPr>
        <w:t>ознак</w:t>
      </w:r>
      <w:r w:rsidR="00D55B81">
        <w:rPr>
          <w:sz w:val="28"/>
          <w:szCs w:val="28"/>
        </w:rPr>
        <w:t>омлен, копию протокола получил</w:t>
      </w:r>
      <w:r w:rsidR="005E7608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что подтверждается его подписью в с</w:t>
      </w:r>
      <w:r w:rsidR="00D55B81">
        <w:rPr>
          <w:sz w:val="28"/>
          <w:szCs w:val="28"/>
        </w:rPr>
        <w:t>оответствующих графах протокола. В объяснении указал: - «согласен</w:t>
      </w:r>
      <w:r w:rsidR="00EE4CB2">
        <w:rPr>
          <w:sz w:val="28"/>
          <w:szCs w:val="28"/>
        </w:rPr>
        <w:t>»</w:t>
      </w:r>
      <w:r w:rsidR="00D55B81">
        <w:rPr>
          <w:sz w:val="28"/>
          <w:szCs w:val="28"/>
        </w:rPr>
        <w:t>;</w:t>
      </w:r>
    </w:p>
    <w:p w:rsidR="00D9476A" w:rsidP="008F19E6" w14:paraId="0B84BBEB" w14:textId="3BAABF7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места совершения правонарушения к протоколу, которая содержит сведения </w:t>
      </w:r>
      <w:r w:rsidR="00D55B81">
        <w:rPr>
          <w:sz w:val="28"/>
          <w:szCs w:val="28"/>
        </w:rPr>
        <w:t xml:space="preserve">о </w:t>
      </w:r>
      <w:r w:rsidR="008F19E6">
        <w:rPr>
          <w:sz w:val="28"/>
          <w:szCs w:val="28"/>
        </w:rPr>
        <w:t xml:space="preserve">дате, месте, времени и </w:t>
      </w:r>
      <w:r w:rsidRPr="00DB46BA">
        <w:rPr>
          <w:sz w:val="28"/>
          <w:szCs w:val="28"/>
        </w:rPr>
        <w:t>событии правонарушения. Схема составлена с участием</w:t>
      </w:r>
      <w:r w:rsidR="00074BFC">
        <w:rPr>
          <w:sz w:val="28"/>
          <w:szCs w:val="28"/>
        </w:rPr>
        <w:t xml:space="preserve"> </w:t>
      </w:r>
      <w:r w:rsidR="008F19E6">
        <w:rPr>
          <w:sz w:val="28"/>
          <w:szCs w:val="28"/>
        </w:rPr>
        <w:t xml:space="preserve">Петрушкова А.И., </w:t>
      </w:r>
      <w:r w:rsidRPr="00DB46BA">
        <w:rPr>
          <w:sz w:val="28"/>
          <w:szCs w:val="28"/>
        </w:rPr>
        <w:t xml:space="preserve">который </w:t>
      </w:r>
      <w:r w:rsidR="008F19E6">
        <w:rPr>
          <w:sz w:val="28"/>
          <w:szCs w:val="28"/>
        </w:rPr>
        <w:t xml:space="preserve">замечаний относительно </w:t>
      </w:r>
      <w:r w:rsidR="008F19E6">
        <w:rPr>
          <w:sz w:val="28"/>
          <w:szCs w:val="28"/>
        </w:rPr>
        <w:t>содержания</w:t>
      </w:r>
      <w:r w:rsidR="001A79C3">
        <w:rPr>
          <w:sz w:val="28"/>
          <w:szCs w:val="28"/>
        </w:rPr>
        <w:t xml:space="preserve"> схемы </w:t>
      </w:r>
      <w:r w:rsidR="008F19E6">
        <w:rPr>
          <w:sz w:val="28"/>
          <w:szCs w:val="28"/>
        </w:rPr>
        <w:t>не указал;</w:t>
      </w:r>
    </w:p>
    <w:p w:rsidR="008F19E6" w:rsidRPr="00DB46BA" w:rsidP="008F19E6" w14:paraId="644B4158" w14:textId="1FD14E1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ИДПС взвода № 2 роты № 2 ОБ ДПС ГИБДД УМВД России по ХМАО-Югре П</w:t>
      </w:r>
      <w:r>
        <w:rPr>
          <w:sz w:val="28"/>
          <w:szCs w:val="28"/>
        </w:rPr>
        <w:t>. от 20.03.20</w:t>
      </w:r>
      <w:r>
        <w:rPr>
          <w:sz w:val="28"/>
          <w:szCs w:val="28"/>
        </w:rPr>
        <w:t xml:space="preserve">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8F19E6" w:rsidRPr="005E5F07" w:rsidP="008F19E6" w14:paraId="194CCC88" w14:textId="32E90E9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 xml:space="preserve">на имя </w:t>
      </w:r>
      <w:r>
        <w:rPr>
          <w:sz w:val="28"/>
          <w:szCs w:val="28"/>
        </w:rPr>
        <w:t>Петрушкова</w:t>
      </w:r>
      <w:r>
        <w:rPr>
          <w:sz w:val="28"/>
          <w:szCs w:val="28"/>
        </w:rPr>
        <w:t xml:space="preserve"> А.И.</w:t>
      </w:r>
      <w:r w:rsidRPr="008F19E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.;</w:t>
      </w:r>
    </w:p>
    <w:p w:rsidR="00D53E94" w:rsidP="008F19E6" w14:paraId="51045CAA" w14:textId="290C677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проекта организации дорожного движения с дислокацией дорожных знаков, согласно </w:t>
      </w:r>
      <w:r w:rsidRPr="00DB46BA">
        <w:rPr>
          <w:sz w:val="28"/>
          <w:szCs w:val="28"/>
        </w:rPr>
        <w:t>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</w:t>
      </w:r>
      <w:r w:rsidR="008F19E6">
        <w:rPr>
          <w:sz w:val="28"/>
          <w:szCs w:val="28"/>
        </w:rPr>
        <w:t>768</w:t>
      </w:r>
      <w:r w:rsidRPr="005E5F07" w:rsidR="008F19E6">
        <w:rPr>
          <w:sz w:val="28"/>
          <w:szCs w:val="28"/>
        </w:rPr>
        <w:t xml:space="preserve"> км</w:t>
      </w:r>
      <w:r w:rsidR="008F19E6">
        <w:rPr>
          <w:sz w:val="28"/>
          <w:szCs w:val="28"/>
        </w:rPr>
        <w:t>.</w:t>
      </w:r>
      <w:r w:rsidRPr="005E5F07" w:rsidR="008F19E6">
        <w:rPr>
          <w:sz w:val="28"/>
          <w:szCs w:val="28"/>
        </w:rPr>
        <w:t xml:space="preserve"> а/д </w:t>
      </w:r>
      <w:r w:rsidR="008F19E6">
        <w:rPr>
          <w:sz w:val="28"/>
          <w:szCs w:val="28"/>
        </w:rPr>
        <w:t>Тюмень-Тобольск- Ханты-Мансийск Нефтеюганского района;</w:t>
      </w:r>
    </w:p>
    <w:p w:rsidR="008F19E6" w:rsidRPr="00B70C67" w:rsidP="008F19E6" w14:paraId="000B0B4F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1A79C3" w:rsidP="008F19E6" w14:paraId="3C7DBF3B" w14:textId="12949B3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реестра правонарушений подтверждается, что ранее</w:t>
      </w:r>
      <w:r w:rsidRPr="008F19E6" w:rsidR="008F19E6">
        <w:rPr>
          <w:sz w:val="28"/>
          <w:szCs w:val="28"/>
        </w:rPr>
        <w:t xml:space="preserve"> </w:t>
      </w:r>
      <w:r w:rsidR="008F19E6">
        <w:rPr>
          <w:sz w:val="28"/>
          <w:szCs w:val="28"/>
        </w:rPr>
        <w:t>Петрушков А.И.</w:t>
      </w:r>
      <w:r w:rsidRPr="00D53E94" w:rsidR="00D53E94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D53E94">
        <w:rPr>
          <w:sz w:val="28"/>
          <w:szCs w:val="28"/>
        </w:rPr>
        <w:t>одных правонарушений по ст.12.9</w:t>
      </w:r>
      <w:r w:rsidR="005C5A92">
        <w:rPr>
          <w:sz w:val="28"/>
          <w:szCs w:val="28"/>
        </w:rPr>
        <w:t xml:space="preserve"> </w:t>
      </w:r>
      <w:r w:rsidR="00003B8E">
        <w:rPr>
          <w:sz w:val="28"/>
          <w:szCs w:val="28"/>
        </w:rPr>
        <w:t>КоАП РФ (6 правонарушений</w:t>
      </w:r>
      <w:r w:rsidR="003D6DE0">
        <w:rPr>
          <w:sz w:val="28"/>
          <w:szCs w:val="28"/>
        </w:rPr>
        <w:t>)</w:t>
      </w:r>
      <w:r>
        <w:rPr>
          <w:sz w:val="28"/>
          <w:szCs w:val="28"/>
        </w:rPr>
        <w:t>. Штрафы оплачены.</w:t>
      </w:r>
    </w:p>
    <w:p w:rsidR="00685284" w:rsidRPr="005E5F07" w:rsidP="00F005E0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</w:t>
      </w:r>
      <w:r w:rsidRPr="005E5F07">
        <w:rPr>
          <w:sz w:val="28"/>
          <w:szCs w:val="28"/>
        </w:rPr>
        <w:t>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</w:t>
      </w:r>
      <w:r w:rsidRPr="005E5F07">
        <w:rPr>
          <w:sz w:val="28"/>
          <w:szCs w:val="28"/>
        </w:rPr>
        <w:t xml:space="preserve">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</w:t>
      </w:r>
      <w:r w:rsidRPr="005E5F07">
        <w:rPr>
          <w:sz w:val="28"/>
          <w:szCs w:val="28"/>
        </w:rPr>
        <w:t xml:space="preserve">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</w:t>
      </w:r>
      <w:r w:rsidRPr="005E5F07">
        <w:rPr>
          <w:sz w:val="28"/>
          <w:szCs w:val="28"/>
        </w:rPr>
        <w:t xml:space="preserve">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</w:t>
      </w:r>
      <w:r w:rsidRPr="00196784">
        <w:rPr>
          <w:sz w:val="28"/>
          <w:szCs w:val="28"/>
        </w:rPr>
        <w:t xml:space="preserve">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</w:t>
      </w:r>
      <w:r w:rsidRPr="00196784">
        <w:rPr>
          <w:sz w:val="28"/>
          <w:szCs w:val="28"/>
        </w:rPr>
        <w:t xml:space="preserve">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>,</w:t>
      </w:r>
      <w:r w:rsidRPr="00196784">
        <w:rPr>
          <w:sz w:val="28"/>
          <w:szCs w:val="28"/>
        </w:rPr>
        <w:t xml:space="preserve">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</w:t>
      </w:r>
      <w:r w:rsidRPr="00196784">
        <w:rPr>
          <w:sz w:val="28"/>
          <w:szCs w:val="28"/>
        </w:rPr>
        <w:t>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</w:t>
      </w:r>
      <w:r w:rsidRPr="00196784">
        <w:rPr>
          <w:sz w:val="28"/>
          <w:szCs w:val="28"/>
        </w:rPr>
        <w:t xml:space="preserve">тративных правонарушениях следует квалифицировать прямо запрещенные Правилами дорожного движения действия, которые связаны с </w:t>
      </w:r>
      <w:r w:rsidRPr="00196784">
        <w:rPr>
          <w:sz w:val="28"/>
          <w:szCs w:val="28"/>
        </w:rPr>
        <w:t>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разъяснениям, содержащимся в Пленуме  В</w:t>
      </w:r>
      <w:r w:rsidRPr="00196784">
        <w:rPr>
          <w:sz w:val="28"/>
          <w:szCs w:val="28"/>
        </w:rPr>
        <w:t xml:space="preserve">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</w:t>
      </w:r>
      <w:r w:rsidRPr="00196784">
        <w:rPr>
          <w:sz w:val="28"/>
          <w:szCs w:val="28"/>
        </w:rPr>
        <w:t>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196784">
        <w:rPr>
          <w:sz w:val="28"/>
          <w:szCs w:val="28"/>
        </w:rPr>
        <w:t>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003B8E" w14:paraId="6DFB303D" w14:textId="7CECBFB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003B8E">
        <w:rPr>
          <w:sz w:val="28"/>
          <w:szCs w:val="28"/>
        </w:rPr>
        <w:t xml:space="preserve">Петрушковым А.И.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F005E0">
        <w:rPr>
          <w:sz w:val="28"/>
          <w:szCs w:val="28"/>
        </w:rPr>
        <w:t xml:space="preserve"> и </w:t>
      </w:r>
      <w:r w:rsidR="00003B8E">
        <w:rPr>
          <w:sz w:val="28"/>
          <w:szCs w:val="28"/>
        </w:rPr>
        <w:t xml:space="preserve">не опровергается </w:t>
      </w:r>
      <w:r w:rsidR="00F005E0">
        <w:rPr>
          <w:sz w:val="28"/>
          <w:szCs w:val="28"/>
        </w:rPr>
        <w:t>самим правонарушителем</w:t>
      </w:r>
      <w:r w:rsidR="00B86896">
        <w:rPr>
          <w:sz w:val="28"/>
          <w:szCs w:val="28"/>
        </w:rPr>
        <w:t>.</w:t>
      </w:r>
    </w:p>
    <w:p w:rsidR="00685284" w:rsidP="005E5F07" w14:paraId="58767D49" w14:textId="5469954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003B8E">
        <w:rPr>
          <w:sz w:val="28"/>
          <w:szCs w:val="28"/>
        </w:rPr>
        <w:t xml:space="preserve">Петрушкова А.И.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</w:t>
      </w:r>
      <w:r w:rsidRPr="005E5F07">
        <w:rPr>
          <w:sz w:val="28"/>
          <w:szCs w:val="28"/>
        </w:rPr>
        <w:t>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F005E0" w:rsidP="00CE72BD" w14:paraId="133FCC4F" w14:textId="03ADB22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на основании ст.4.2 КоАП РФ судом учитывается признание вины правонаруши</w:t>
      </w:r>
      <w:r>
        <w:rPr>
          <w:sz w:val="28"/>
          <w:szCs w:val="28"/>
        </w:rPr>
        <w:t>телем.</w:t>
      </w:r>
    </w:p>
    <w:p w:rsidR="00CE72BD" w:rsidP="00F005E0" w14:paraId="187450E8" w14:textId="2DAC4E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</w:t>
      </w:r>
      <w:r w:rsidR="00F005E0">
        <w:rPr>
          <w:sz w:val="28"/>
          <w:szCs w:val="28"/>
        </w:rPr>
        <w:t xml:space="preserve">КоАП РФ </w:t>
      </w:r>
      <w:r w:rsidRPr="00DB46BA">
        <w:rPr>
          <w:sz w:val="28"/>
          <w:szCs w:val="28"/>
        </w:rPr>
        <w:t xml:space="preserve">судья учитывает </w:t>
      </w:r>
      <w:r>
        <w:rPr>
          <w:sz w:val="28"/>
          <w:szCs w:val="28"/>
        </w:rPr>
        <w:t xml:space="preserve">повторное совершение однородного правонарушения </w:t>
      </w:r>
      <w:r w:rsidR="00F005E0">
        <w:rPr>
          <w:sz w:val="28"/>
          <w:szCs w:val="28"/>
        </w:rPr>
        <w:t xml:space="preserve">(по ст.12.9 КоАП РФ </w:t>
      </w:r>
      <w:r w:rsidR="00003B8E">
        <w:rPr>
          <w:sz w:val="28"/>
          <w:szCs w:val="28"/>
        </w:rPr>
        <w:t>- 6 правонарушений</w:t>
      </w:r>
      <w:r w:rsidR="00F005E0">
        <w:rPr>
          <w:sz w:val="28"/>
          <w:szCs w:val="28"/>
        </w:rPr>
        <w:t>).</w:t>
      </w:r>
    </w:p>
    <w:p w:rsidR="00685284" w:rsidRPr="005E5F07" w:rsidP="00CE72BD" w14:paraId="4F83B4DB" w14:textId="3108FE2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</w:t>
      </w:r>
      <w:r w:rsidRPr="005E5F07">
        <w:rPr>
          <w:sz w:val="28"/>
          <w:szCs w:val="28"/>
        </w:rPr>
        <w:t>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003B8E">
        <w:rPr>
          <w:sz w:val="28"/>
          <w:szCs w:val="28"/>
        </w:rPr>
        <w:t>смягчающе</w:t>
      </w:r>
      <w:r w:rsidR="004462A1">
        <w:rPr>
          <w:sz w:val="28"/>
          <w:szCs w:val="28"/>
        </w:rPr>
        <w:t xml:space="preserve">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4462A1">
        <w:rPr>
          <w:sz w:val="28"/>
          <w:szCs w:val="28"/>
        </w:rPr>
        <w:t>ства,</w:t>
      </w:r>
      <w:r w:rsidRPr="005E5F07">
        <w:rPr>
          <w:sz w:val="28"/>
          <w:szCs w:val="28"/>
        </w:rPr>
        <w:t xml:space="preserve">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6DE7537C" w14:textId="283F28D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Петрушкова Алексея Игоревича</w:t>
      </w:r>
      <w:r w:rsidRPr="00003B8E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административного </w:t>
      </w:r>
      <w:r w:rsidRPr="005E5F07">
        <w:rPr>
          <w:sz w:val="28"/>
          <w:szCs w:val="28"/>
        </w:rPr>
        <w:t xml:space="preserve">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</w:t>
      </w:r>
      <w:r w:rsidRPr="005E5F07">
        <w:rPr>
          <w:sz w:val="28"/>
          <w:szCs w:val="28"/>
        </w:rPr>
        <w:t>пятьсот) рублей.</w:t>
      </w:r>
    </w:p>
    <w:p w:rsidR="00003B8E" w:rsidRPr="005E5F07" w:rsidP="00003B8E" w14:paraId="5E7A9C07" w14:textId="2E48767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</w:t>
      </w:r>
      <w:r w:rsidRPr="005E5F07">
        <w:rPr>
          <w:sz w:val="28"/>
          <w:szCs w:val="28"/>
        </w:rPr>
        <w:t>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</w:t>
      </w:r>
      <w:r w:rsidRPr="005E5F07">
        <w:rPr>
          <w:sz w:val="28"/>
          <w:szCs w:val="28"/>
        </w:rPr>
        <w:t>ние банка – РКЦ Ханты-Мансийск//УФК по Ханты-Мансийскому автономному округу – Югре г. Ханты-Мансийск, УИН 188104862509100</w:t>
      </w:r>
      <w:r>
        <w:rPr>
          <w:sz w:val="28"/>
          <w:szCs w:val="28"/>
        </w:rPr>
        <w:t>34000</w:t>
      </w:r>
      <w:r w:rsidRPr="005E5F07">
        <w:rPr>
          <w:sz w:val="28"/>
          <w:szCs w:val="28"/>
        </w:rPr>
        <w:t xml:space="preserve">. </w:t>
      </w:r>
    </w:p>
    <w:p w:rsidR="00003B8E" w:rsidRPr="005E5F07" w:rsidP="00003B8E" w14:paraId="20C0AC9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5E5F07">
        <w:rPr>
          <w:sz w:val="28"/>
          <w:szCs w:val="28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03B8E" w:rsidRPr="00E3176D" w:rsidP="00003B8E" w14:paraId="1AAA9E0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</w:t>
      </w:r>
      <w:r w:rsidRPr="00E3176D">
        <w:rPr>
          <w:sz w:val="28"/>
          <w:szCs w:val="28"/>
        </w:rPr>
        <w:t>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003B8E" w:rsidRPr="005E5F07" w:rsidP="00003B8E" w14:paraId="1E7C9B8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</w:t>
      </w:r>
      <w:r w:rsidRPr="005E5F07">
        <w:rPr>
          <w:sz w:val="28"/>
          <w:szCs w:val="28"/>
        </w:rPr>
        <w:t>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003B8E" w:rsidRPr="005E5F07" w:rsidP="00003B8E" w14:paraId="2D684E7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</w:t>
      </w:r>
      <w:r w:rsidRPr="005E5F07">
        <w:rPr>
          <w:sz w:val="28"/>
          <w:szCs w:val="28"/>
        </w:rPr>
        <w:t xml:space="preserve">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003B8E" w:rsidRPr="005E5F07" w:rsidP="00003B8E" w14:paraId="1597B1DB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778EEAFB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13C0912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003B8E" w:rsidRPr="005E5F07" w:rsidP="00003B8E" w14:paraId="5D8DF6F6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2A481B21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2B4579B6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003B8E" w:rsidRPr="005E5F07" w:rsidP="00003B8E" w14:paraId="235B01DA" w14:textId="77777777">
      <w:pPr>
        <w:widowControl w:val="0"/>
        <w:ind w:firstLine="567"/>
        <w:jc w:val="both"/>
        <w:rPr>
          <w:sz w:val="28"/>
          <w:szCs w:val="28"/>
        </w:rPr>
      </w:pPr>
    </w:p>
    <w:p w:rsidR="00003B8E" w:rsidRPr="005E5F07" w:rsidP="00003B8E" w14:paraId="7562CDA7" w14:textId="77777777">
      <w:pPr>
        <w:ind w:firstLine="567"/>
        <w:jc w:val="both"/>
        <w:rPr>
          <w:sz w:val="28"/>
          <w:szCs w:val="28"/>
        </w:rPr>
      </w:pPr>
    </w:p>
    <w:p w:rsidR="00003B8E" w:rsidRPr="005E5F07" w:rsidP="00003B8E" w14:paraId="6A78681E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003B8E" w14:paraId="3D82C3C3" w14:textId="5519BDD4">
      <w:pPr>
        <w:widowControl w:val="0"/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FB0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3B8E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95EA7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462A1"/>
    <w:rsid w:val="00454CFA"/>
    <w:rsid w:val="00455193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2D47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6F87"/>
    <w:rsid w:val="00717318"/>
    <w:rsid w:val="00724307"/>
    <w:rsid w:val="007277C2"/>
    <w:rsid w:val="007305BF"/>
    <w:rsid w:val="0073157E"/>
    <w:rsid w:val="00731876"/>
    <w:rsid w:val="0075008B"/>
    <w:rsid w:val="007614BE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4AF8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8D6748"/>
    <w:rsid w:val="008F19E6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3E94"/>
    <w:rsid w:val="00D5496A"/>
    <w:rsid w:val="00D55B81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4CB2"/>
    <w:rsid w:val="00EE5B56"/>
    <w:rsid w:val="00EF0480"/>
    <w:rsid w:val="00EF5C70"/>
    <w:rsid w:val="00F005E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0C68"/>
    <w:rsid w:val="00FB1CA5"/>
    <w:rsid w:val="00FB64E8"/>
    <w:rsid w:val="00FB7C76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0616-72DA-43F4-8DAF-FF5F576A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